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000DD657" w:rsidR="00046361" w:rsidRPr="001C26CC" w:rsidRDefault="004B7085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984BCF7">
                <wp:simplePos x="0" y="0"/>
                <wp:positionH relativeFrom="column">
                  <wp:posOffset>1332385</wp:posOffset>
                </wp:positionH>
                <wp:positionV relativeFrom="paragraph">
                  <wp:posOffset>1888703</wp:posOffset>
                </wp:positionV>
                <wp:extent cx="5133340" cy="1270406"/>
                <wp:effectExtent l="0" t="0" r="0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27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43C1F814" w14:textId="4856464C" w:rsidR="006B57DF" w:rsidRPr="00C24A8A" w:rsidRDefault="00C24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  <w:r w:rsidR="003209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 4 Kanten getrommelt</w:t>
                            </w:r>
                          </w:p>
                          <w:p w14:paraId="0356E785" w14:textId="143F0F2D" w:rsidR="00C24A8A" w:rsidRPr="004B7085" w:rsidRDefault="004B7085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4B7085">
                              <w:rPr>
                                <w:b/>
                                <w:bCs/>
                                <w:sz w:val="18"/>
                              </w:rPr>
                              <w:t>versickerungsfähig</w:t>
                            </w:r>
                          </w:p>
                          <w:p w14:paraId="37FC7B09" w14:textId="783888AA" w:rsidR="00046361" w:rsidRPr="00082D6A" w:rsidRDefault="0045772F" w:rsidP="0045772F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45772F">
                              <w:rPr>
                                <w:sz w:val="18"/>
                              </w:rPr>
                              <w:t>-M</w:t>
                            </w:r>
                            <w:r>
                              <w:rPr>
                                <w:sz w:val="18"/>
                              </w:rPr>
                              <w:t xml:space="preserve">ultiformat-Pflasterplatte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als Flächenbefestigung </w:t>
                            </w:r>
                            <w:r w:rsidR="004B7085">
                              <w:rPr>
                                <w:sz w:val="18"/>
                              </w:rPr>
                              <w:t xml:space="preserve">versickerungsfähig und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Bei der fachgerechten Flächenbefestigung sind die Verlegehinweise des Herstellers, die DIN 18 318, ZTV P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 xml:space="preserve">versickerungsfähige Verkehrsflächen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(M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VV R2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), die Broschüre „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Die fachgerechte Anwendung versickerungsfähiger Pflastersysteme aus Beton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“ des Betonverbands SLG zu beachten</w:t>
                            </w:r>
                            <w:r w:rsidR="004B708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23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9pt;margin-top:148.7pt;width:404.2pt;height:10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43C1F814" w14:textId="4856464C" w:rsidR="006B57DF" w:rsidRPr="00C24A8A" w:rsidRDefault="00C24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  <w:r w:rsidR="00320905">
                        <w:rPr>
                          <w:b/>
                          <w:sz w:val="20"/>
                          <w:szCs w:val="20"/>
                        </w:rPr>
                        <w:t xml:space="preserve"> und 4 Kanten getrommelt</w:t>
                      </w:r>
                    </w:p>
                    <w:p w14:paraId="0356E785" w14:textId="143F0F2D" w:rsidR="00C24A8A" w:rsidRPr="004B7085" w:rsidRDefault="004B7085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4B7085">
                        <w:rPr>
                          <w:b/>
                          <w:bCs/>
                          <w:sz w:val="18"/>
                        </w:rPr>
                        <w:t>versickerungsfähig</w:t>
                      </w:r>
                    </w:p>
                    <w:p w14:paraId="37FC7B09" w14:textId="783888AA" w:rsidR="00046361" w:rsidRPr="00082D6A" w:rsidRDefault="0045772F" w:rsidP="0045772F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45772F">
                        <w:rPr>
                          <w:sz w:val="18"/>
                        </w:rPr>
                        <w:t>-M</w:t>
                      </w:r>
                      <w:r>
                        <w:rPr>
                          <w:sz w:val="18"/>
                        </w:rPr>
                        <w:t xml:space="preserve">ultiformat-Pflasterplatte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</w:t>
                      </w:r>
                      <w:r w:rsidR="004B7085" w:rsidRPr="00A25A5B">
                        <w:rPr>
                          <w:sz w:val="18"/>
                        </w:rPr>
                        <w:t xml:space="preserve">als Flächenbefestigung </w:t>
                      </w:r>
                      <w:r w:rsidR="004B7085">
                        <w:rPr>
                          <w:sz w:val="18"/>
                        </w:rPr>
                        <w:t xml:space="preserve">versickerungsfähig und </w:t>
                      </w:r>
                      <w:r w:rsidR="004B7085" w:rsidRPr="00A25A5B">
                        <w:rPr>
                          <w:sz w:val="18"/>
                        </w:rPr>
                        <w:t xml:space="preserve">fachgerecht herstellen.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Bei der fachgerechten Flächenbefestigung sind die Verlegehinweise des Herstellers, die DIN 18 318, ZTV P</w:t>
                      </w:r>
                      <w:r w:rsidR="004B708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4B7085">
                        <w:rPr>
                          <w:rFonts w:cs="Arial"/>
                          <w:sz w:val="18"/>
                        </w:rPr>
                        <w:t>12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und die Hinweise des Merkblattes für </w:t>
                      </w:r>
                      <w:r w:rsidR="004B7085">
                        <w:rPr>
                          <w:rFonts w:cs="Arial"/>
                          <w:sz w:val="18"/>
                        </w:rPr>
                        <w:t xml:space="preserve">versickerungsfähige Verkehrsflächen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(M </w:t>
                      </w:r>
                      <w:r w:rsidR="004B7085">
                        <w:rPr>
                          <w:rFonts w:cs="Arial"/>
                          <w:sz w:val="18"/>
                        </w:rPr>
                        <w:t>VV R2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), die Broschüre „</w:t>
                      </w:r>
                      <w:r w:rsidR="004B7085">
                        <w:rPr>
                          <w:rFonts w:cs="Arial"/>
                          <w:sz w:val="18"/>
                        </w:rPr>
                        <w:t>Die fachgerechte Anwendung versickerungsfähiger Pflastersysteme aus Beton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“ des Betonverbands SLG zu beachten</w:t>
                      </w:r>
                      <w:r w:rsidR="004B7085" w:rsidRPr="00A25A5B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3110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05BA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D729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Jr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bTi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OSAmv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4CE1FE5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CjqjRH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0DA1449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3FCA5A13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11C6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18318 in </w:t>
                            </w:r>
                            <w:r>
                              <w:rPr>
                                <w:sz w:val="18"/>
                              </w:rPr>
                              <w:t>4 cm St</w:t>
                            </w:r>
                            <w:r w:rsidRPr="00A25A5B">
                              <w:rPr>
                                <w:sz w:val="18"/>
                              </w:rPr>
      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A25A5B">
                              <w:rPr>
                                <w:sz w:val="18"/>
                              </w:rPr>
                              <w:t>/5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Gemisch aus Splitt 1/3 und 2/5 zu 50 % (gebrochen SZ 22 Ecs35) Korngröße &lt; 0,063 mm höchsten 1 M.-%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1536CBCC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235160A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99B8207" w14:textId="523B57FE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ist einzuhalten. Bettungs- und Fugenmaterial sind aufeinander abzustimmen um die Filterstabilität zu gewährleisten. Als Fugenmaterial ist ein </w:t>
                            </w:r>
                            <w:r>
                              <w:rPr>
                                <w:sz w:val="18"/>
                              </w:rPr>
                              <w:t xml:space="preserve">geeignete Gesteinskörnung </w:t>
                            </w:r>
                            <w:r w:rsidRPr="00A25A5B"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1/3 (gebrochen SZ 22 Ecs35) Korngröße &lt; 0,063 mm höchsten 1 M.-%,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5DD8453F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E561B8" w14:textId="576BE56F" w:rsidR="004B7085" w:rsidRPr="00A25A5B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      </w:r>
                            <w:r w:rsidR="00A90758">
                              <w:rPr>
                                <w:sz w:val="18"/>
                              </w:rPr>
                              <w:t>max.</w:t>
                            </w:r>
                            <w:r>
                              <w:rPr>
                                <w:sz w:val="18"/>
                              </w:rPr>
                              <w:t xml:space="preserve"> 200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kg,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20-30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kN) bis zur Standfestigkeit abzurütteln. Der Flächenbelag darf nur im trockenen Zustand unter Verwendung einer Plattengleitvorrichtung abgerüttelt werden. Anschließend sind die Fugen erneut </w:t>
                            </w:r>
                            <w:r>
                              <w:rPr>
                                <w:sz w:val="18"/>
                              </w:rPr>
                              <w:t>mit o. g. Material nachzufüllen und abzurütteln. Belag anschließend reinigen.</w:t>
                            </w:r>
                          </w:p>
                          <w:p w14:paraId="146D9D72" w14:textId="0F30C84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24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5D8011C6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18318 in </w:t>
                      </w:r>
                      <w:r>
                        <w:rPr>
                          <w:sz w:val="18"/>
                        </w:rPr>
                        <w:t>4 cm St</w:t>
                      </w:r>
                      <w:r w:rsidRPr="00A25A5B">
                        <w:rPr>
                          <w:sz w:val="18"/>
                        </w:rPr>
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A25A5B">
                        <w:rPr>
                          <w:sz w:val="18"/>
                        </w:rPr>
                        <w:t>/5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Gemisch aus Splitt 1/3 und 2/5 zu 50 % (gebrochen SZ 22 Ecs35) Korngröße &lt; 0,063 mm höchsten 1 M.-%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1536CBCC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235160A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99B8207" w14:textId="523B57FE" w:rsidR="004B7085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 xml:space="preserve">ist einzuhalten. Bettungs- und Fugenmaterial sind aufeinander abzustimmen um die Filterstabilität zu gewährleisten. Als Fugenmaterial ist ein </w:t>
                      </w:r>
                      <w:r>
                        <w:rPr>
                          <w:sz w:val="18"/>
                        </w:rPr>
                        <w:t xml:space="preserve">geeignete Gesteinskörnung </w:t>
                      </w:r>
                      <w:r w:rsidRPr="00A25A5B">
                        <w:rPr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1/3 (gebrochen SZ 22 Ecs35) Korngröße &lt; 0,063 mm höchsten 1 M.-%,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5DD8453F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</w:p>
                    <w:p w14:paraId="4CE561B8" w14:textId="576BE56F" w:rsidR="004B7085" w:rsidRPr="00A25A5B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</w:r>
                      <w:r w:rsidR="00A90758">
                        <w:rPr>
                          <w:sz w:val="18"/>
                        </w:rPr>
                        <w:t>max.</w:t>
                      </w:r>
                      <w:r>
                        <w:rPr>
                          <w:sz w:val="18"/>
                        </w:rPr>
                        <w:t xml:space="preserve"> 200 </w:t>
                      </w:r>
                      <w:r w:rsidRPr="00A25A5B">
                        <w:rPr>
                          <w:sz w:val="18"/>
                        </w:rPr>
                        <w:t xml:space="preserve">kg, Zentrifugalkraft </w:t>
                      </w:r>
                      <w:r>
                        <w:rPr>
                          <w:sz w:val="18"/>
                        </w:rPr>
                        <w:t xml:space="preserve">von 20-30 </w:t>
                      </w:r>
                      <w:r w:rsidRPr="00A25A5B">
                        <w:rPr>
                          <w:sz w:val="18"/>
                        </w:rPr>
                        <w:t xml:space="preserve">kN) bis zur Standfestigkeit abzurütteln. Der Flächenbelag darf nur im trockenen Zustand unter Verwendung einer Plattengleitvorrichtung abgerüttelt werden. Anschließend sind die Fugen erneut </w:t>
                      </w:r>
                      <w:r>
                        <w:rPr>
                          <w:sz w:val="18"/>
                        </w:rPr>
                        <w:t>mit o. g. Material nachzufüllen und abzurütteln. Belag anschließend reinigen.</w:t>
                      </w:r>
                    </w:p>
                    <w:p w14:paraId="146D9D72" w14:textId="0F30C84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28839B36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28839B36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5726955C" w:rsidR="00046361" w:rsidRPr="002917BF" w:rsidRDefault="00320905" w:rsidP="003E01B9">
                                  <w:r>
                                    <w:t xml:space="preserve">4 KANTEN </w:t>
                                  </w:r>
                                  <w:r w:rsidR="003E01B9">
                                    <w:t>GETROMMELT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72D149AC" w:rsidR="00046361" w:rsidRPr="00443983" w:rsidRDefault="00A90758" w:rsidP="00046361">
                                  <w:r>
                                    <w:t>12</w:t>
                                  </w:r>
                                  <w:r w:rsidR="00046361" w:rsidRPr="00443983">
                                    <w:t xml:space="preserve">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5726955C" w:rsidR="00046361" w:rsidRPr="002917BF" w:rsidRDefault="00320905" w:rsidP="003E01B9">
                            <w:r>
                              <w:t xml:space="preserve">4 KANTEN </w:t>
                            </w:r>
                            <w:r w:rsidR="003E01B9">
                              <w:t>GETROMMELT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72D149AC" w:rsidR="00046361" w:rsidRPr="00443983" w:rsidRDefault="00A90758" w:rsidP="00046361">
                            <w:r>
                              <w:t>12</w:t>
                            </w:r>
                            <w:r w:rsidR="00046361" w:rsidRPr="00443983">
                              <w:t xml:space="preserve">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73506"/>
    <w:rsid w:val="002917BF"/>
    <w:rsid w:val="00320905"/>
    <w:rsid w:val="003E01B9"/>
    <w:rsid w:val="0044260B"/>
    <w:rsid w:val="0045772F"/>
    <w:rsid w:val="004B7085"/>
    <w:rsid w:val="00580370"/>
    <w:rsid w:val="005B79B5"/>
    <w:rsid w:val="00600092"/>
    <w:rsid w:val="006B572C"/>
    <w:rsid w:val="006B57DF"/>
    <w:rsid w:val="00703B54"/>
    <w:rsid w:val="007A35ED"/>
    <w:rsid w:val="008B2806"/>
    <w:rsid w:val="00934DDF"/>
    <w:rsid w:val="00A90758"/>
    <w:rsid w:val="00C24A8A"/>
    <w:rsid w:val="00E42C1C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3</cp:revision>
  <cp:lastPrinted>2008-10-22T16:17:00Z</cp:lastPrinted>
  <dcterms:created xsi:type="dcterms:W3CDTF">2021-01-21T10:05:00Z</dcterms:created>
  <dcterms:modified xsi:type="dcterms:W3CDTF">2021-01-21T14:12:00Z</dcterms:modified>
</cp:coreProperties>
</file>