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A8E7" w14:textId="43C8D99F" w:rsidR="00046361" w:rsidRPr="001C26CC" w:rsidRDefault="005A0AB1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59DC0" wp14:editId="2B1445DC">
                <wp:simplePos x="0" y="0"/>
                <wp:positionH relativeFrom="column">
                  <wp:posOffset>1353185</wp:posOffset>
                </wp:positionH>
                <wp:positionV relativeFrom="paragraph">
                  <wp:posOffset>4471035</wp:posOffset>
                </wp:positionV>
                <wp:extent cx="4998720" cy="2789555"/>
                <wp:effectExtent l="0" t="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78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C3253" w14:textId="18A961D1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sz w:val="18"/>
                              </w:rPr>
                              <w:t>4 cm (+/- 1 cm) St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ärke im verdichteten Zustand. Die Oberfläche der Bettung muss in der Querneigung und Ebenheit den Anforderungen Pflasterdecken der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entsprechen. Als ungebundenes Bettungsmaterial ist eine geeignete Gesteinskörnung (Brechsand-Splitt-Gemisch) der </w:t>
                            </w:r>
                            <w:r>
                              <w:rPr>
                                <w:sz w:val="18"/>
                              </w:rPr>
                              <w:t>Korngruppe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04 oder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0/5 </w:t>
                            </w:r>
                            <w:r>
                              <w:rPr>
                                <w:sz w:val="18"/>
                              </w:rPr>
                              <w:t>(SZ</w:t>
                            </w:r>
                            <w:r w:rsidR="00402D7A">
                              <w:rPr>
                                <w:sz w:val="18"/>
                              </w:rPr>
                              <w:t xml:space="preserve"> 18 o. SZ</w:t>
                            </w:r>
                            <w:r>
                              <w:rPr>
                                <w:sz w:val="18"/>
                              </w:rPr>
                              <w:t xml:space="preserve"> 22/ Ecs35)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</w:t>
                            </w:r>
                            <w:r>
                              <w:rPr>
                                <w:sz w:val="18"/>
                              </w:rPr>
                              <w:t xml:space="preserve">der Bauklassen nach RStO 12 und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der </w:t>
                            </w:r>
                            <w:r>
                              <w:rPr>
                                <w:sz w:val="18"/>
                              </w:rPr>
                              <w:t>ZTV Pflaster-StB 20 z</w:t>
                            </w:r>
                            <w:r w:rsidRPr="00A25A5B">
                              <w:rPr>
                                <w:sz w:val="18"/>
                              </w:rPr>
                              <w:t>u verwenden.</w:t>
                            </w:r>
                          </w:p>
                          <w:p w14:paraId="5FD39110" w14:textId="77777777" w:rsidR="005A0AB1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270F6C4" w14:textId="77777777" w:rsidR="005A0AB1" w:rsidRPr="00B64796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2B7A2E1" w14:textId="77777777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>ist einzuhalten. Bettungs- und Fugenmaterial sind aufeinander abzustimmen um die Filterstabilität zu gewährleisten. Als Fugenmaterial ist ein Brechsand-Splitt-Gemisch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0/4</w:t>
                            </w:r>
                            <w:r>
                              <w:rPr>
                                <w:sz w:val="18"/>
                              </w:rPr>
                              <w:t xml:space="preserve"> oder 0/5 gemäß der Bauklassen nach RStO 12 und der ZTV Pflaster-StB 20 zu verwenden.</w:t>
                            </w:r>
                          </w:p>
                          <w:p w14:paraId="69F07E3B" w14:textId="77777777" w:rsidR="005A0AB1" w:rsidRPr="001A269D" w:rsidRDefault="005A0AB1" w:rsidP="005A0AB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279E3C" w14:textId="77777777" w:rsidR="005A0AB1" w:rsidRPr="001A269D" w:rsidRDefault="005A0AB1" w:rsidP="005A0A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A269D">
                              <w:rPr>
                                <w:sz w:val="14"/>
                                <w:szCs w:val="14"/>
                              </w:rPr>
                              <w:t xml:space="preserve">Wird in besonderen Fällen (z. B.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bei bestimmten </w:t>
                            </w:r>
                            <w:r w:rsidRPr="001A269D">
                              <w:rPr>
                                <w:sz w:val="14"/>
                                <w:szCs w:val="14"/>
                              </w:rPr>
                              <w:t>Verbundsteinpflastersystem mit geringer Fugenbreite) ein Baustoffgemisch 0/2 oder 0/3 verwendet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1A269D">
                              <w:rPr>
                                <w:sz w:val="14"/>
                                <w:szCs w:val="14"/>
                              </w:rPr>
                              <w:t xml:space="preserve"> muss dieses den Vorgaben der ZTV Pflaster-StB 20 entsprechen.</w:t>
                            </w:r>
                          </w:p>
                          <w:p w14:paraId="6CEE46DA" w14:textId="77777777" w:rsidR="005A0AB1" w:rsidRPr="00C9329E" w:rsidRDefault="005A0AB1" w:rsidP="005A0AB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20F7FC" w14:textId="7E4B9012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Die Verfüllung der Fugen hat kontinuierlich mit den fortlaufenden Verlegearbeiten zu erfolgen. Die verlegte gereinigte Fläche ist anschließend mit einem geeigneten Flächenrüttler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(Betriebsgewicht </w:t>
                            </w:r>
                            <w:r w:rsidR="006A2352">
                              <w:rPr>
                                <w:sz w:val="18"/>
                              </w:rPr>
                              <w:t>170 – 200 kg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, Zentrifugalkraft </w:t>
                            </w:r>
                            <w:r>
                              <w:rPr>
                                <w:sz w:val="18"/>
                              </w:rPr>
                              <w:t xml:space="preserve">von </w:t>
                            </w:r>
                            <w:r w:rsidR="006A2352">
                              <w:rPr>
                                <w:sz w:val="18"/>
                              </w:rPr>
                              <w:t>20-30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kN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bis zur Standfestigkeit abzurütteln. Der Flächenbelag darf nur im trockenen Zustand unter Verwendung einer Plattengleitvorrichtung abgerüttelt werden. </w:t>
                            </w:r>
                            <w:r w:rsidR="007D2B82">
                              <w:rPr>
                                <w:sz w:val="18"/>
                              </w:rPr>
                              <w:t>Anschließend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sind die Fugen erneut mit einem gebrochenen Sand 0/2</w:t>
                            </w:r>
                            <w:r>
                              <w:rPr>
                                <w:sz w:val="18"/>
                              </w:rPr>
                              <w:t xml:space="preserve"> (Ecs &gt;35)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unter Wasserzugabe einzuschlämmen</w:t>
                            </w:r>
                            <w:r w:rsidR="007D2B82">
                              <w:rPr>
                                <w:sz w:val="18"/>
                              </w:rPr>
                              <w:t xml:space="preserve"> und der Belag zu reinigen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Das Fugenmaterial darf keine ungewollten Verfärbungen der Befestigungselemente verursachen. Insbesondere das Fugenmaterial ist je nach Benutzung und Witterung nach Bedarf nachzufüllen.</w:t>
                            </w:r>
                          </w:p>
                          <w:p w14:paraId="603A428D" w14:textId="77777777" w:rsidR="00046361" w:rsidRPr="002917BF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9D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6.55pt;margin-top:352.05pt;width:393.6pt;height:2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" stroked="f">
                <v:textbox inset="0,0,0,0">
                  <w:txbxContent>
                    <w:p w14:paraId="666C3253" w14:textId="18A961D1" w:rsidR="005A0AB1" w:rsidRDefault="005A0AB1" w:rsidP="005A0A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in </w:t>
                      </w:r>
                      <w:r>
                        <w:rPr>
                          <w:sz w:val="18"/>
                        </w:rPr>
                        <w:t>4 cm (+/- 1 cm) St</w:t>
                      </w:r>
                      <w:r w:rsidRPr="00A25A5B">
                        <w:rPr>
                          <w:sz w:val="18"/>
                        </w:rPr>
                        <w:t xml:space="preserve">ärke im verdichteten Zustand. Die Oberfläche der Bettung muss in der Querneigung und Ebenheit den Anforderungen Pflasterdecken der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entsprechen. Als ungebundenes Bettungsmaterial ist eine geeignete Gesteinskörnung (Brechsand-Splitt-Gemisch) der </w:t>
                      </w:r>
                      <w:r>
                        <w:rPr>
                          <w:sz w:val="18"/>
                        </w:rPr>
                        <w:t>Korngruppe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04 oder </w:t>
                      </w:r>
                      <w:r w:rsidRPr="00A25A5B">
                        <w:rPr>
                          <w:sz w:val="18"/>
                        </w:rPr>
                        <w:t xml:space="preserve">0/5 </w:t>
                      </w:r>
                      <w:r>
                        <w:rPr>
                          <w:sz w:val="18"/>
                        </w:rPr>
                        <w:t>(SZ</w:t>
                      </w:r>
                      <w:r w:rsidR="00402D7A">
                        <w:rPr>
                          <w:sz w:val="18"/>
                        </w:rPr>
                        <w:t xml:space="preserve"> 18 o. SZ</w:t>
                      </w:r>
                      <w:r>
                        <w:rPr>
                          <w:sz w:val="18"/>
                        </w:rPr>
                        <w:t xml:space="preserve"> 22/ Ecs35) </w:t>
                      </w:r>
                      <w:r w:rsidRPr="00A25A5B">
                        <w:rPr>
                          <w:sz w:val="18"/>
                        </w:rPr>
                        <w:t xml:space="preserve">gemäß </w:t>
                      </w:r>
                      <w:r>
                        <w:rPr>
                          <w:sz w:val="18"/>
                        </w:rPr>
                        <w:t xml:space="preserve">der Bauklassen nach RStO 12 und </w:t>
                      </w:r>
                      <w:r w:rsidRPr="00A25A5B">
                        <w:rPr>
                          <w:sz w:val="18"/>
                        </w:rPr>
                        <w:t xml:space="preserve">der </w:t>
                      </w:r>
                      <w:r>
                        <w:rPr>
                          <w:sz w:val="18"/>
                        </w:rPr>
                        <w:t>ZTV Pflaster-StB 20 z</w:t>
                      </w:r>
                      <w:r w:rsidRPr="00A25A5B">
                        <w:rPr>
                          <w:sz w:val="18"/>
                        </w:rPr>
                        <w:t>u verwenden.</w:t>
                      </w:r>
                    </w:p>
                    <w:p w14:paraId="5FD39110" w14:textId="77777777" w:rsidR="005A0AB1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270F6C4" w14:textId="77777777" w:rsidR="005A0AB1" w:rsidRPr="00B64796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2B7A2E1" w14:textId="77777777" w:rsidR="005A0AB1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>ist einzuhalten. Bettungs- und Fugenmaterial sind aufeinander abzustimmen um die Filterstabilität zu gewährleisten. Als Fugenmaterial ist ein Brechsand-Splitt-Gemisch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0/4</w:t>
                      </w:r>
                      <w:r>
                        <w:rPr>
                          <w:sz w:val="18"/>
                        </w:rPr>
                        <w:t xml:space="preserve"> oder 0/5 gemäß der Bauklassen nach RStO 12 und der ZTV Pflaster-StB 20 zu verwenden.</w:t>
                      </w:r>
                    </w:p>
                    <w:p w14:paraId="69F07E3B" w14:textId="77777777" w:rsidR="005A0AB1" w:rsidRPr="001A269D" w:rsidRDefault="005A0AB1" w:rsidP="005A0AB1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A279E3C" w14:textId="77777777" w:rsidR="005A0AB1" w:rsidRPr="001A269D" w:rsidRDefault="005A0AB1" w:rsidP="005A0AB1">
                      <w:pPr>
                        <w:rPr>
                          <w:sz w:val="14"/>
                          <w:szCs w:val="14"/>
                        </w:rPr>
                      </w:pPr>
                      <w:r w:rsidRPr="001A269D">
                        <w:rPr>
                          <w:sz w:val="14"/>
                          <w:szCs w:val="14"/>
                        </w:rPr>
                        <w:t xml:space="preserve">Wird in besonderen Fällen (z. B. </w:t>
                      </w:r>
                      <w:r>
                        <w:rPr>
                          <w:sz w:val="14"/>
                          <w:szCs w:val="14"/>
                        </w:rPr>
                        <w:t xml:space="preserve">bei bestimmten </w:t>
                      </w:r>
                      <w:r w:rsidRPr="001A269D">
                        <w:rPr>
                          <w:sz w:val="14"/>
                          <w:szCs w:val="14"/>
                        </w:rPr>
                        <w:t>Verbundsteinpflastersystem mit geringer Fugenbreite) ein Baustoffgemisch 0/2 oder 0/3 verwendet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Pr="001A269D">
                        <w:rPr>
                          <w:sz w:val="14"/>
                          <w:szCs w:val="14"/>
                        </w:rPr>
                        <w:t xml:space="preserve"> muss dieses den Vorgaben der ZTV Pflaster-StB 20 entsprechen.</w:t>
                      </w:r>
                    </w:p>
                    <w:p w14:paraId="6CEE46DA" w14:textId="77777777" w:rsidR="005A0AB1" w:rsidRPr="00C9329E" w:rsidRDefault="005A0AB1" w:rsidP="005A0AB1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C20F7FC" w14:textId="7E4B9012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Die Verfüllung der Fugen hat kontinuierlich mit den fortlaufenden Verlegearbeiten zu erfolgen. Die verlegte gereinigte Fläche ist anschließend mit einem geeigneten Flächenrüttler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(Betriebsgewicht </w:t>
                      </w:r>
                      <w:r w:rsidR="006A2352">
                        <w:rPr>
                          <w:sz w:val="18"/>
                        </w:rPr>
                        <w:t>170 – 200 kg</w:t>
                      </w:r>
                      <w:r w:rsidRPr="00A25A5B">
                        <w:rPr>
                          <w:sz w:val="18"/>
                        </w:rPr>
                        <w:t xml:space="preserve">, Zentrifugalkraft </w:t>
                      </w:r>
                      <w:r>
                        <w:rPr>
                          <w:sz w:val="18"/>
                        </w:rPr>
                        <w:t xml:space="preserve">von </w:t>
                      </w:r>
                      <w:r w:rsidR="006A2352">
                        <w:rPr>
                          <w:sz w:val="18"/>
                        </w:rPr>
                        <w:t>20-30</w:t>
                      </w:r>
                      <w:r w:rsidRPr="00A25A5B">
                        <w:rPr>
                          <w:sz w:val="18"/>
                        </w:rPr>
                        <w:t xml:space="preserve"> kN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A25A5B">
                        <w:rPr>
                          <w:sz w:val="18"/>
                        </w:rPr>
                        <w:t xml:space="preserve"> bis zur Standfestigkeit abzurütteln. Der Flächenbelag darf nur im trockenen Zustand unter Verwendung einer Plattengleitvorrichtung abgerüttelt werden. </w:t>
                      </w:r>
                      <w:r w:rsidR="007D2B82">
                        <w:rPr>
                          <w:sz w:val="18"/>
                        </w:rPr>
                        <w:t>Anschließend</w:t>
                      </w:r>
                      <w:r w:rsidRPr="00A25A5B">
                        <w:rPr>
                          <w:sz w:val="18"/>
                        </w:rPr>
                        <w:t xml:space="preserve"> sind die Fugen erneut mit einem gebrochenen Sand 0/2</w:t>
                      </w:r>
                      <w:r>
                        <w:rPr>
                          <w:sz w:val="18"/>
                        </w:rPr>
                        <w:t xml:space="preserve"> (Ecs &gt;35)</w:t>
                      </w:r>
                      <w:r w:rsidRPr="00A25A5B">
                        <w:rPr>
                          <w:sz w:val="18"/>
                        </w:rPr>
                        <w:t xml:space="preserve"> unter Wasserzugabe einzuschlämmen</w:t>
                      </w:r>
                      <w:r w:rsidR="007D2B82">
                        <w:rPr>
                          <w:sz w:val="18"/>
                        </w:rPr>
                        <w:t xml:space="preserve"> und der Belag zu reinigen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Das Fugenmaterial darf keine ungewollten Verfärbungen der Befestigungselemente verursachen. Insbesondere das Fugenmaterial ist je nach Benutzung und Witterung nach Bedarf nachzufüllen.</w:t>
                      </w:r>
                    </w:p>
                    <w:p w14:paraId="603A428D" w14:textId="77777777" w:rsidR="00046361" w:rsidRPr="002917BF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5C5919" wp14:editId="46037786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7CB2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B0lfUd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D2C9E2" wp14:editId="26057E0B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5AAC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G3SfA3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7A69D" wp14:editId="1667206F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3FC78D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B71B368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2827B6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7B5BF8D" w14:textId="77777777" w:rsidR="00046361" w:rsidRPr="00443983" w:rsidRDefault="00046361" w:rsidP="00046361"/>
                              </w:tc>
                            </w:tr>
                          </w:tbl>
                          <w:p w14:paraId="22C62A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A69D" id="Text Box 21" o:spid="_x0000_s1027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3FC78D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B71B368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2827B6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7B5BF8D" w14:textId="77777777" w:rsidR="00046361" w:rsidRPr="00443983" w:rsidRDefault="00046361" w:rsidP="00046361"/>
                        </w:tc>
                      </w:tr>
                    </w:tbl>
                    <w:p w14:paraId="22C62A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FA1C2" wp14:editId="23A4FFB0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08973D2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0406165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0E55268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33354D3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D11745B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A99E94" w14:textId="77777777" w:rsidR="00046361" w:rsidRPr="00082D6A" w:rsidRDefault="00046361" w:rsidP="00046361"/>
                              </w:tc>
                            </w:tr>
                          </w:tbl>
                          <w:p w14:paraId="1EE0DCDA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FA1C2" id="Text Box 22" o:spid="_x0000_s1028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BiqtPD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08973D25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50406165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0E55268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33354D3D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2D11745B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A99E94" w14:textId="77777777" w:rsidR="00046361" w:rsidRPr="00082D6A" w:rsidRDefault="00046361" w:rsidP="00046361"/>
                        </w:tc>
                      </w:tr>
                    </w:tbl>
                    <w:p w14:paraId="1EE0DCDA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4D8FAE" wp14:editId="5F5E2ACA">
                <wp:simplePos x="0" y="0"/>
                <wp:positionH relativeFrom="column">
                  <wp:posOffset>1332865</wp:posOffset>
                </wp:positionH>
                <wp:positionV relativeFrom="paragraph">
                  <wp:posOffset>1891030</wp:posOffset>
                </wp:positionV>
                <wp:extent cx="5133340" cy="1155700"/>
                <wp:effectExtent l="4445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32009" w14:textId="77777777" w:rsidR="00046361" w:rsidRPr="001C26CC" w:rsidRDefault="00EA267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NATULIT</w:t>
                            </w:r>
                            <w:r w:rsidR="00046361" w:rsidRPr="00EA3FCB"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EA3FCB" w:rsidRPr="00EA3FCB">
                              <w:rPr>
                                <w:b/>
                                <w:sz w:val="26"/>
                                <w:szCs w:val="26"/>
                              </w:rPr>
                              <w:t>CANTO</w:t>
                            </w:r>
                            <w:r w:rsidR="00046361" w:rsidRPr="001C26C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046361">
                              <w:t>nach DIN EN 133</w:t>
                            </w:r>
                            <w:r>
                              <w:t>8</w:t>
                            </w:r>
                            <w:r w:rsidR="002917BF">
                              <w:t xml:space="preserve"> </w:t>
                            </w:r>
                            <w:r>
                              <w:t>KDI (Klasse K nur bei Diagonalen &gt; 300 mm)</w:t>
                            </w:r>
                          </w:p>
                          <w:p w14:paraId="4780B7D6" w14:textId="2B8EC9F1" w:rsidR="006B57DF" w:rsidRPr="00C24A8A" w:rsidRDefault="00EA3F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scharfkantig ohne Fase</w:t>
                            </w:r>
                            <w:r w:rsidR="005D73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mit Abstandhalter</w:t>
                            </w:r>
                          </w:p>
                          <w:p w14:paraId="301959EB" w14:textId="77777777" w:rsidR="00C24A8A" w:rsidRDefault="00C24A8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F80815" w14:textId="6CE8FA49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Pr="00762C71">
                              <w:rPr>
                                <w:b/>
                                <w:bCs/>
                                <w:sz w:val="18"/>
                              </w:rPr>
                              <w:t>Natulit-Canto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Betonsteinpflaster nach DIN </w:t>
                            </w:r>
                            <w:r>
                              <w:rPr>
                                <w:sz w:val="18"/>
                              </w:rPr>
                              <w:t xml:space="preserve">EN 1338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gefertigt, als Flächenbefestigung fachgerecht herstellen.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Bei der fachgerechten Flächenbefestigung sind die Verlegehinweise des Herstellers, die DIN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ATV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2019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, ZTV P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12,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Hinweise des Merkblattes für Flächenbefestigungen mit Pflaster und Plattenbelägen (M FP 1)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und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Broschüre „Dauerhafte Verkehrsflächen mit Betonsteinpflaster“ des Betonverbands SLG zu beachten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79B69A8" w14:textId="1C0EB30F" w:rsidR="00046361" w:rsidRPr="00082D6A" w:rsidRDefault="00046361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8FAE" id="Text Box 7" o:spid="_x0000_s1029" type="#_x0000_t202" style="position:absolute;left:0;text-align:left;margin-left:104.95pt;margin-top:148.9pt;width:404.2pt;height:9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" stroked="f">
                <v:textbox inset="0,0,0,0">
                  <w:txbxContent>
                    <w:p w14:paraId="1DD32009" w14:textId="77777777" w:rsidR="00046361" w:rsidRPr="001C26CC" w:rsidRDefault="00EA2670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NATULIT</w:t>
                      </w:r>
                      <w:r w:rsidR="00046361" w:rsidRPr="00EA3FCB"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 w:rsidR="00EA3FCB" w:rsidRPr="00EA3FCB">
                        <w:rPr>
                          <w:b/>
                          <w:sz w:val="26"/>
                          <w:szCs w:val="26"/>
                        </w:rPr>
                        <w:t>CANTO</w:t>
                      </w:r>
                      <w:r w:rsidR="00046361" w:rsidRPr="001C26CC">
                        <w:rPr>
                          <w:b/>
                          <w:szCs w:val="28"/>
                        </w:rPr>
                        <w:t xml:space="preserve"> </w:t>
                      </w:r>
                      <w:r w:rsidR="00046361">
                        <w:t>nach DIN EN 133</w:t>
                      </w:r>
                      <w:r>
                        <w:t>8</w:t>
                      </w:r>
                      <w:r w:rsidR="002917BF">
                        <w:t xml:space="preserve"> </w:t>
                      </w:r>
                      <w:r>
                        <w:t>KDI (Klasse K nur bei Diagonalen &gt; 300 mm)</w:t>
                      </w:r>
                    </w:p>
                    <w:p w14:paraId="4780B7D6" w14:textId="2B8EC9F1" w:rsidR="006B57DF" w:rsidRPr="00C24A8A" w:rsidRDefault="00EA3FC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scharfkantig ohne Fase</w:t>
                      </w:r>
                      <w:r w:rsidR="005D732D">
                        <w:rPr>
                          <w:b/>
                          <w:sz w:val="20"/>
                          <w:szCs w:val="20"/>
                        </w:rPr>
                        <w:t xml:space="preserve"> mit Abstandhalter</w:t>
                      </w:r>
                    </w:p>
                    <w:p w14:paraId="301959EB" w14:textId="77777777" w:rsidR="00C24A8A" w:rsidRDefault="00C24A8A">
                      <w:pPr>
                        <w:rPr>
                          <w:sz w:val="18"/>
                        </w:rPr>
                      </w:pPr>
                    </w:p>
                    <w:p w14:paraId="7AF80815" w14:textId="6CE8FA49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Pr="00762C71">
                        <w:rPr>
                          <w:b/>
                          <w:bCs/>
                          <w:sz w:val="18"/>
                        </w:rPr>
                        <w:t>Natulit-Canto</w:t>
                      </w:r>
                      <w:r w:rsidRPr="00A25A5B">
                        <w:rPr>
                          <w:sz w:val="18"/>
                        </w:rPr>
                        <w:t xml:space="preserve"> Betonsteinpflaster nach DIN </w:t>
                      </w:r>
                      <w:r>
                        <w:rPr>
                          <w:sz w:val="18"/>
                        </w:rPr>
                        <w:t xml:space="preserve">EN 1338 </w:t>
                      </w:r>
                      <w:r w:rsidRPr="00A25A5B">
                        <w:rPr>
                          <w:sz w:val="18"/>
                        </w:rPr>
                        <w:t xml:space="preserve">gefertigt, als Flächenbefestigung fachgerecht herstellen. 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Bei der fachgerechten Flächenbefestigung sind die Verlegehinweise des Herstellers, die DIN </w:t>
                      </w:r>
                      <w:r>
                        <w:rPr>
                          <w:rFonts w:cs="Arial"/>
                          <w:sz w:val="18"/>
                        </w:rPr>
                        <w:t xml:space="preserve">ATV </w:t>
                      </w:r>
                      <w:r w:rsidRPr="005C1A31">
                        <w:rPr>
                          <w:rFonts w:cs="Arial"/>
                          <w:sz w:val="18"/>
                        </w:rPr>
                        <w:t>18318</w:t>
                      </w:r>
                      <w:r>
                        <w:rPr>
                          <w:rFonts w:cs="Arial"/>
                          <w:sz w:val="18"/>
                        </w:rPr>
                        <w:t xml:space="preserve"> 2019</w:t>
                      </w:r>
                      <w:r w:rsidRPr="005C1A31">
                        <w:rPr>
                          <w:rFonts w:cs="Arial"/>
                          <w:sz w:val="18"/>
                        </w:rPr>
                        <w:t>, ZTV P</w:t>
                      </w:r>
                      <w:r>
                        <w:rPr>
                          <w:rFonts w:cs="Arial"/>
                          <w:sz w:val="18"/>
                        </w:rPr>
                        <w:t>flaster-StB 20,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>
                        <w:rPr>
                          <w:rFonts w:cs="Arial"/>
                          <w:sz w:val="18"/>
                        </w:rPr>
                        <w:t>12,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Hinweise des Merkblattes für Flächenbefestigungen mit Pflaster und Plattenbelägen (M FP 1)</w:t>
                      </w:r>
                      <w:r>
                        <w:rPr>
                          <w:rFonts w:cs="Arial"/>
                          <w:sz w:val="18"/>
                        </w:rPr>
                        <w:t xml:space="preserve"> und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Broschüre „Dauerhafte Verkehrsflächen mit Betonsteinpflaster“ des Betonverbands SLG zu beachten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</w:p>
                    <w:p w14:paraId="579B69A8" w14:textId="1C0EB30F" w:rsidR="00046361" w:rsidRPr="00082D6A" w:rsidRDefault="00046361" w:rsidP="005A0AB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DD7E3" wp14:editId="601DBFA0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B23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5248D3FC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4EF93C25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D7E3" id="Text Box 20" o:spid="_x0000_s1030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" stroked="f">
                <v:textbox inset="0,0,0,0">
                  <w:txbxContent>
                    <w:p w14:paraId="7A3EB23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5248D3FC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4EF93C25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FD27F" wp14:editId="150AC26E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3547733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1A3D5A1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0AB7F8B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1C6E16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12D9A96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ECC68B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43443FA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D27F" id="Text Box 15" o:spid="_x0000_s1031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MIb2eH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3547733B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1A3D5A1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0AB7F8B2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1C6E16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12D9A965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ECC68B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43443FA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5AF9FF" wp14:editId="559E7F68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030FC79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AB9213" w14:textId="77777777" w:rsidR="00046361" w:rsidRPr="00443983" w:rsidRDefault="00046361" w:rsidP="00046361"/>
                              </w:tc>
                            </w:tr>
                            <w:tr w:rsidR="00046361" w:rsidRPr="00443983" w14:paraId="592BFE3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F6963F2" w14:textId="77777777" w:rsidR="00046361" w:rsidRPr="00443983" w:rsidRDefault="00046361" w:rsidP="00046361"/>
                              </w:tc>
                            </w:tr>
                            <w:tr w:rsidR="00046361" w:rsidRPr="00443983" w14:paraId="006A4C9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7C3DFB8" w14:textId="77777777" w:rsidR="00046361" w:rsidRPr="00443983" w:rsidRDefault="00046361" w:rsidP="00046361"/>
                              </w:tc>
                            </w:tr>
                          </w:tbl>
                          <w:p w14:paraId="090A1AC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F9FF" id="Text Box 17" o:spid="_x0000_s1032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030FC79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AB9213" w14:textId="77777777" w:rsidR="00046361" w:rsidRPr="00443983" w:rsidRDefault="00046361" w:rsidP="00046361"/>
                        </w:tc>
                      </w:tr>
                      <w:tr w:rsidR="00046361" w:rsidRPr="00443983" w14:paraId="592BFE3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F6963F2" w14:textId="77777777" w:rsidR="00046361" w:rsidRPr="00443983" w:rsidRDefault="00046361" w:rsidP="00046361"/>
                        </w:tc>
                      </w:tr>
                      <w:tr w:rsidR="00046361" w:rsidRPr="00443983" w14:paraId="006A4C9F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7C3DFB8" w14:textId="77777777" w:rsidR="00046361" w:rsidRPr="00443983" w:rsidRDefault="00046361" w:rsidP="00046361"/>
                        </w:tc>
                      </w:tr>
                    </w:tbl>
                    <w:p w14:paraId="090A1AC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F1C116" wp14:editId="462782ED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34F5C" w14:textId="17EBC673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0F84FAB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C116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" filled="f" stroked="f">
                <v:textbox inset="0,0,0,0">
                  <w:txbxContent>
                    <w:p w14:paraId="53B34F5C" w14:textId="17EBC673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0F84FAB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89703E" wp14:editId="41E9A614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1968B12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348581A" w14:textId="77777777" w:rsidR="00046361" w:rsidRPr="00443983" w:rsidRDefault="008448DF" w:rsidP="008448DF">
                                  <w:r>
                                    <w:t>Steinname</w:t>
                                  </w:r>
                                </w:p>
                              </w:tc>
                            </w:tr>
                            <w:tr w:rsidR="00046361" w:rsidRPr="001C26CC" w14:paraId="72466F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06087CB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46AB54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3232767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10CC857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5C99100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126CB4A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29FA1C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5B3226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703E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6g/AEAAOcDAAAOAAAAZHJzL2Uyb0RvYy54bWysU9uO0zAQfUfiHyy/0yRdBF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F7f5D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Uw4+o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1968B125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348581A" w14:textId="77777777" w:rsidR="00046361" w:rsidRPr="00443983" w:rsidRDefault="008448DF" w:rsidP="008448DF">
                            <w:r>
                              <w:t>Steinname</w:t>
                            </w:r>
                          </w:p>
                        </w:tc>
                      </w:tr>
                      <w:tr w:rsidR="00046361" w:rsidRPr="001C26CC" w14:paraId="72466F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06087CB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46AB54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3232767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10CC857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5C99100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126CB4A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29FA1C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5B3226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A3A8C2" wp14:editId="7A657D33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79B405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3ABF9CF" w14:textId="77777777" w:rsidR="00F4320D" w:rsidRPr="00666433" w:rsidRDefault="00EA2670" w:rsidP="00EA3FCB">
                                  <w:pPr>
                                    <w:rPr>
                                      <w:b/>
                                    </w:rPr>
                                  </w:pPr>
                                  <w:r w:rsidRPr="00666433">
                                    <w:rPr>
                                      <w:b/>
                                    </w:rPr>
                                    <w:t>NATULIT</w:t>
                                  </w:r>
                                  <w:r w:rsidR="00EA3FCB" w:rsidRPr="00666433">
                                    <w:rPr>
                                      <w:b/>
                                    </w:rPr>
                                    <w:t>-CANTO</w:t>
                                  </w:r>
                                </w:p>
                              </w:tc>
                            </w:tr>
                            <w:tr w:rsidR="00046361" w:rsidRPr="00443983" w14:paraId="46F4217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FFD751" w14:textId="7363A883" w:rsidR="00046361" w:rsidRPr="002917BF" w:rsidRDefault="005A0AB1" w:rsidP="00EA3FCB">
                                  <w:r>
                                    <w:t>g</w:t>
                                  </w:r>
                                  <w:r w:rsidR="00EA2670">
                                    <w:t xml:space="preserve">latt, </w:t>
                                  </w:r>
                                  <w:r w:rsidR="00EA3FCB">
                                    <w:t>scharfkantig ohne Fase</w:t>
                                  </w:r>
                                </w:p>
                              </w:tc>
                            </w:tr>
                            <w:tr w:rsidR="00046361" w:rsidRPr="00443983" w14:paraId="2BF6AED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EB54A78" w14:textId="77777777" w:rsidR="00046361" w:rsidRPr="00443983" w:rsidRDefault="00046361" w:rsidP="00046361"/>
                              </w:tc>
                            </w:tr>
                            <w:tr w:rsidR="00046361" w:rsidRPr="00443983" w14:paraId="7D26F49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9D5DDF" w14:textId="77777777" w:rsidR="00046361" w:rsidRPr="00443983" w:rsidRDefault="00EA2670" w:rsidP="00EA2670">
                                  <w:r>
                                    <w:t>7 cm</w:t>
                                  </w:r>
                                </w:p>
                              </w:tc>
                            </w:tr>
                            <w:tr w:rsidR="00046361" w:rsidRPr="00443983" w14:paraId="5BACF9F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28173" w14:textId="77777777" w:rsidR="00046361" w:rsidRPr="00082D6A" w:rsidRDefault="00046361" w:rsidP="0045772F"/>
                              </w:tc>
                            </w:tr>
                          </w:tbl>
                          <w:p w14:paraId="15FE1C6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A8C2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b4lNU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79B405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3ABF9CF" w14:textId="77777777" w:rsidR="00F4320D" w:rsidRPr="00666433" w:rsidRDefault="00EA2670" w:rsidP="00EA3FCB">
                            <w:pPr>
                              <w:rPr>
                                <w:b/>
                              </w:rPr>
                            </w:pPr>
                            <w:r w:rsidRPr="00666433">
                              <w:rPr>
                                <w:b/>
                              </w:rPr>
                              <w:t>NATULIT</w:t>
                            </w:r>
                            <w:r w:rsidR="00EA3FCB" w:rsidRPr="00666433">
                              <w:rPr>
                                <w:b/>
                              </w:rPr>
                              <w:t>-CANTO</w:t>
                            </w:r>
                          </w:p>
                        </w:tc>
                      </w:tr>
                      <w:tr w:rsidR="00046361" w:rsidRPr="00443983" w14:paraId="46F4217B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FFD751" w14:textId="7363A883" w:rsidR="00046361" w:rsidRPr="002917BF" w:rsidRDefault="005A0AB1" w:rsidP="00EA3FCB">
                            <w:r>
                              <w:t>g</w:t>
                            </w:r>
                            <w:r w:rsidR="00EA2670">
                              <w:t xml:space="preserve">latt, </w:t>
                            </w:r>
                            <w:r w:rsidR="00EA3FCB">
                              <w:t>scharfkantig ohne Fase</w:t>
                            </w:r>
                          </w:p>
                        </w:tc>
                      </w:tr>
                      <w:tr w:rsidR="00046361" w:rsidRPr="00443983" w14:paraId="2BF6AED1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EB54A78" w14:textId="77777777" w:rsidR="00046361" w:rsidRPr="00443983" w:rsidRDefault="00046361" w:rsidP="00046361"/>
                        </w:tc>
                      </w:tr>
                      <w:tr w:rsidR="00046361" w:rsidRPr="00443983" w14:paraId="7D26F499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9D5DDF" w14:textId="77777777" w:rsidR="00046361" w:rsidRPr="00443983" w:rsidRDefault="00EA2670" w:rsidP="00EA2670">
                            <w:r>
                              <w:t>7 cm</w:t>
                            </w:r>
                          </w:p>
                        </w:tc>
                      </w:tr>
                      <w:tr w:rsidR="00046361" w:rsidRPr="00443983" w14:paraId="5BACF9F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28173" w14:textId="77777777" w:rsidR="00046361" w:rsidRPr="00082D6A" w:rsidRDefault="00046361" w:rsidP="0045772F"/>
                        </w:tc>
                      </w:tr>
                    </w:tbl>
                    <w:p w14:paraId="15FE1C6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8DD0BA" wp14:editId="3A522F72">
            <wp:extent cx="1264920" cy="6858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8D3687" wp14:editId="5CE703F4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1C8E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0A7665DB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7B2E361B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36DEA8D0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16FF08E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510581D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5B534C4E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Email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5A32A73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3687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" stroked="f">
                <v:textbox inset="0,0,0,0">
                  <w:txbxContent>
                    <w:p w14:paraId="618A1C8E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0A7665DB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7B2E361B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36DEA8D0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16FF08E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510581D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5B534C4E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Email</w:t>
                      </w:r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5A32A73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2917BF"/>
    <w:rsid w:val="00402D7A"/>
    <w:rsid w:val="0044260B"/>
    <w:rsid w:val="0045772F"/>
    <w:rsid w:val="004802CA"/>
    <w:rsid w:val="00580370"/>
    <w:rsid w:val="005A0AB1"/>
    <w:rsid w:val="005D732D"/>
    <w:rsid w:val="00600092"/>
    <w:rsid w:val="00666433"/>
    <w:rsid w:val="006A2352"/>
    <w:rsid w:val="006B572C"/>
    <w:rsid w:val="006B57DF"/>
    <w:rsid w:val="00703B54"/>
    <w:rsid w:val="00762C71"/>
    <w:rsid w:val="007A35ED"/>
    <w:rsid w:val="007D2B82"/>
    <w:rsid w:val="008448DF"/>
    <w:rsid w:val="008B2806"/>
    <w:rsid w:val="00934DDF"/>
    <w:rsid w:val="00C24A8A"/>
    <w:rsid w:val="00D32276"/>
    <w:rsid w:val="00EA2670"/>
    <w:rsid w:val="00EA3FCB"/>
    <w:rsid w:val="00F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84837"/>
  <w15:chartTrackingRefBased/>
  <w15:docId w15:val="{D2C5707E-63F3-48FA-89B3-938AD72A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9</cp:revision>
  <cp:lastPrinted>2008-10-22T16:17:00Z</cp:lastPrinted>
  <dcterms:created xsi:type="dcterms:W3CDTF">2020-10-26T12:51:00Z</dcterms:created>
  <dcterms:modified xsi:type="dcterms:W3CDTF">2021-01-21T14:17:00Z</dcterms:modified>
</cp:coreProperties>
</file>